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2E" w:rsidRDefault="00181A2E" w:rsidP="00181A2E">
      <w:pPr>
        <w:jc w:val="center"/>
        <w:rPr>
          <w:rFonts w:ascii="Times New Roman" w:hAnsi="Times New Roman" w:cs="Times New Roman"/>
          <w:sz w:val="28"/>
        </w:rPr>
      </w:pPr>
      <w:r w:rsidRPr="002E1473">
        <w:rPr>
          <w:rFonts w:ascii="Times New Roman" w:hAnsi="Times New Roman" w:cs="Times New Roman"/>
          <w:sz w:val="28"/>
        </w:rPr>
        <w:t xml:space="preserve">Описание программы </w:t>
      </w:r>
      <w:r>
        <w:rPr>
          <w:rFonts w:ascii="Times New Roman" w:hAnsi="Times New Roman" w:cs="Times New Roman"/>
          <w:sz w:val="28"/>
        </w:rPr>
        <w:t>основного</w:t>
      </w:r>
      <w:r w:rsidRPr="002E1473">
        <w:rPr>
          <w:rFonts w:ascii="Times New Roman" w:hAnsi="Times New Roman" w:cs="Times New Roman"/>
          <w:sz w:val="28"/>
        </w:rPr>
        <w:t xml:space="preserve"> общего образования Частного общеобразовательного учреждения «Школа «</w:t>
      </w:r>
      <w:proofErr w:type="spellStart"/>
      <w:r w:rsidRPr="002E1473">
        <w:rPr>
          <w:rFonts w:ascii="Times New Roman" w:hAnsi="Times New Roman" w:cs="Times New Roman"/>
          <w:sz w:val="28"/>
        </w:rPr>
        <w:t>Таурас</w:t>
      </w:r>
      <w:proofErr w:type="spellEnd"/>
      <w:r w:rsidRPr="002E1473">
        <w:rPr>
          <w:rFonts w:ascii="Times New Roman" w:hAnsi="Times New Roman" w:cs="Times New Roman"/>
          <w:sz w:val="28"/>
        </w:rPr>
        <w:t>»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Основная образовательная программа основного общего образования (далее по тексту – ООП ООО) Частного образовательного учреждения «ШКОЛА «ТАУРАС» (далее по тексту – Школа) разработана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№ 1/15 от 08.04.2015 в редакции протокола № 3/15 от 28.10.2015) в соответствии с: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Федеральным законом Российской Федерации от 29.12.2012 № 273-ФЗ «Об образовании в Российской Федерации»;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Законом Санкт-Петербурга от 2 декабря 2015 г. N 461-83 "Об образовании в Санкт-Петербурге";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Постановлением Правительства РФ от 23.05.2015 N 497 «О Федеральной целевой программе развития образования на 2016 - 2020 годы";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Стратегией развития системы образования Санкт-Петербурга 2011-2020гг. «Петербургская школа 2020»;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V–VII классов образовательных организаций, а также для VIII-IX классов образовательных организаций, участвующих в апробации ФГОС основного общего образования);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>− Порядком организации и осуществления образовательной деятельности по основным общеобразовательным</w:t>
      </w:r>
      <w:r w:rsidRPr="00181A2E">
        <w:rPr>
          <w:sz w:val="28"/>
          <w:szCs w:val="28"/>
        </w:rPr>
        <w:t xml:space="preserve"> </w:t>
      </w:r>
      <w:r w:rsidRPr="00181A2E">
        <w:rPr>
          <w:sz w:val="28"/>
          <w:szCs w:val="28"/>
        </w:rPr>
        <w:t xml:space="preserve">программам – образовательным программам начального общего, основного общего и среднего общего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образования, утвержденным приказом Министерства образования и науки Российской Федерации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от 30.08.2013 № 1015;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Письмом Комитета по образованию Санкт-Петербурга от 11.07.2014 № 03-20-2913/14-0-0 «О направлении инструктивно-методического письма «Об организации изучения иностранных языков в государственных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общеобразовательных организациях, реализующих основные образовательные программы»;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Санитарно-эпидемиологическими требованиями к условиям и организации обучения в общеобразовательных организациях, утвержденными постановлением Главного государственного санитарного врача Российской Федерации от 29.12.2010 № 189 (далее СанПиН 2.4.2.2821-10); </w:t>
      </w:r>
    </w:p>
    <w:p w:rsidR="00181A2E" w:rsidRPr="00181A2E" w:rsidRDefault="00181A2E" w:rsidP="00181A2E">
      <w:pPr>
        <w:pStyle w:val="Default"/>
        <w:jc w:val="both"/>
        <w:rPr>
          <w:sz w:val="28"/>
          <w:szCs w:val="28"/>
        </w:rPr>
      </w:pPr>
      <w:r w:rsidRPr="00181A2E">
        <w:rPr>
          <w:sz w:val="28"/>
          <w:szCs w:val="28"/>
        </w:rPr>
        <w:t xml:space="preserve">− Инструктивно-методическое письмо Комитета по образованию от 11.07.2017 N 03-28-3907/17-0-0 </w:t>
      </w:r>
    </w:p>
    <w:p w:rsidR="00E35B02" w:rsidRPr="00181A2E" w:rsidRDefault="00181A2E" w:rsidP="00181A2E">
      <w:pPr>
        <w:jc w:val="both"/>
        <w:rPr>
          <w:rFonts w:ascii="Times New Roman" w:hAnsi="Times New Roman" w:cs="Times New Roman"/>
          <w:sz w:val="28"/>
          <w:szCs w:val="28"/>
        </w:rPr>
      </w:pPr>
      <w:r w:rsidRPr="00181A2E">
        <w:rPr>
          <w:rFonts w:ascii="Times New Roman" w:hAnsi="Times New Roman" w:cs="Times New Roman"/>
          <w:sz w:val="28"/>
          <w:szCs w:val="28"/>
        </w:rPr>
        <w:t>«Об инклюзивном образовании обучающихся с ограниченными возможностями здоровья в образовательных организациях, осуществляющих образовательную деятельность по образовательным программам начального общего, основного общего и (или)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ания».</w:t>
      </w:r>
      <w:bookmarkStart w:id="0" w:name="_GoBack"/>
      <w:bookmarkEnd w:id="0"/>
    </w:p>
    <w:p w:rsidR="00181A2E" w:rsidRPr="00181A2E" w:rsidRDefault="00181A2E" w:rsidP="00181A2E">
      <w:pPr>
        <w:jc w:val="both"/>
        <w:rPr>
          <w:rFonts w:ascii="Times New Roman" w:hAnsi="Times New Roman" w:cs="Times New Roman"/>
        </w:rPr>
      </w:pPr>
    </w:p>
    <w:sectPr w:rsidR="00181A2E" w:rsidRPr="001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E"/>
    <w:rsid w:val="00181A2E"/>
    <w:rsid w:val="00E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8725"/>
  <w15:chartTrackingRefBased/>
  <w15:docId w15:val="{9D14C76B-447F-4E6F-BCEE-73877AB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</dc:creator>
  <cp:keywords/>
  <dc:description/>
  <cp:lastModifiedBy>Никитина Алена</cp:lastModifiedBy>
  <cp:revision>1</cp:revision>
  <dcterms:created xsi:type="dcterms:W3CDTF">2021-03-12T07:36:00Z</dcterms:created>
  <dcterms:modified xsi:type="dcterms:W3CDTF">2021-03-12T07:40:00Z</dcterms:modified>
</cp:coreProperties>
</file>